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D3F" w:rsidRDefault="00AB2D3F" w:rsidP="00D94332">
      <w:pPr>
        <w:pStyle w:val="BodyTextIndent"/>
        <w:ind w:left="0"/>
        <w:jc w:val="center"/>
        <w:rPr>
          <w:rFonts w:ascii="Times New Roman" w:hAnsi="Times New Roman"/>
          <w:i/>
          <w:smallCaps w:val="0"/>
          <w:sz w:val="24"/>
          <w:u w:val="single"/>
        </w:rPr>
      </w:pPr>
      <w:r>
        <w:rPr>
          <w:rFonts w:ascii="Times New Roman" w:hAnsi="Times New Roman"/>
          <w:u w:val="single"/>
        </w:rPr>
        <w:t>FBYFL Referee’s Evaluation</w:t>
      </w:r>
    </w:p>
    <w:p w:rsidR="00AB2D3F" w:rsidRDefault="00AB2D3F">
      <w:pPr>
        <w:rPr>
          <w:sz w:val="16"/>
          <w:szCs w:val="16"/>
        </w:rPr>
      </w:pPr>
      <w:r>
        <w:t> </w:t>
      </w:r>
    </w:p>
    <w:p w:rsidR="00AB2D3F" w:rsidRDefault="00AB2D3F">
      <w:pPr>
        <w:rPr>
          <w:sz w:val="16"/>
          <w:szCs w:val="16"/>
        </w:rPr>
      </w:pPr>
    </w:p>
    <w:p w:rsidR="00AB2D3F" w:rsidRDefault="00AB2D3F" w:rsidP="00D94332">
      <w:pPr>
        <w:jc w:val="center"/>
        <w:rPr>
          <w:sz w:val="22"/>
          <w:szCs w:val="22"/>
          <w:u w:val="single"/>
        </w:rPr>
      </w:pPr>
      <w:r>
        <w:rPr>
          <w:b/>
          <w:sz w:val="22"/>
          <w:szCs w:val="22"/>
        </w:rPr>
        <w:t>Home</w:t>
      </w:r>
      <w:r w:rsidR="006522E0">
        <w:rPr>
          <w:sz w:val="22"/>
          <w:szCs w:val="22"/>
        </w:rPr>
        <w:t>: _</w:t>
      </w:r>
      <w:r>
        <w:rPr>
          <w:sz w:val="22"/>
          <w:szCs w:val="22"/>
        </w:rPr>
        <w:t>________________</w:t>
      </w:r>
      <w:r>
        <w:rPr>
          <w:b/>
          <w:sz w:val="22"/>
          <w:szCs w:val="22"/>
        </w:rPr>
        <w:tab/>
        <w:t xml:space="preserve">             Date</w:t>
      </w:r>
      <w:r w:rsidR="006522E0">
        <w:rPr>
          <w:b/>
          <w:sz w:val="22"/>
          <w:szCs w:val="22"/>
        </w:rPr>
        <w:t>: _</w:t>
      </w:r>
      <w:r>
        <w:rPr>
          <w:b/>
          <w:sz w:val="22"/>
          <w:szCs w:val="22"/>
        </w:rPr>
        <w:t xml:space="preserve">_____________ </w:t>
      </w:r>
      <w:r>
        <w:rPr>
          <w:b/>
          <w:sz w:val="22"/>
          <w:szCs w:val="22"/>
        </w:rPr>
        <w:tab/>
        <w:t xml:space="preserve">                  Away</w:t>
      </w:r>
      <w:r>
        <w:rPr>
          <w:sz w:val="22"/>
          <w:szCs w:val="22"/>
        </w:rPr>
        <w:t>: __________________</w:t>
      </w:r>
    </w:p>
    <w:p w:rsidR="00AB2D3F" w:rsidRDefault="00AB2D3F">
      <w:pPr>
        <w:rPr>
          <w:sz w:val="16"/>
          <w:szCs w:val="16"/>
        </w:rPr>
      </w:pPr>
    </w:p>
    <w:tbl>
      <w:tblPr>
        <w:tblW w:w="9738" w:type="dxa"/>
        <w:jc w:val="center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tblLook w:val="0000" w:firstRow="0" w:lastRow="0" w:firstColumn="0" w:lastColumn="0" w:noHBand="0" w:noVBand="0"/>
      </w:tblPr>
      <w:tblGrid>
        <w:gridCol w:w="3888"/>
        <w:gridCol w:w="1350"/>
        <w:gridCol w:w="1620"/>
        <w:gridCol w:w="1350"/>
        <w:gridCol w:w="1530"/>
      </w:tblGrid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Statement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Strongly Disagree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Somewhat</w:t>
            </w:r>
          </w:p>
          <w:p w:rsidR="00AB2D3F" w:rsidRDefault="00AB2D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Disagree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Somewhat Agree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Strongly Agree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CE4207">
            <w:pPr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sz w:val="18"/>
                <w:szCs w:val="18"/>
              </w:rPr>
              <w:t>Name</w:t>
            </w:r>
            <w:r w:rsidR="006522E0">
              <w:rPr>
                <w:rFonts w:ascii="Bookman Old Style" w:hAnsi="Bookman Old Style" w:cs="Arial"/>
                <w:b/>
                <w:sz w:val="18"/>
                <w:szCs w:val="18"/>
              </w:rPr>
              <w:t>#</w:t>
            </w:r>
            <w:r w:rsidR="00AB2D3F">
              <w:rPr>
                <w:rFonts w:ascii="Bookman Old Style" w:hAnsi="Bookman Old Style" w:cs="Arial"/>
                <w:b/>
                <w:sz w:val="18"/>
                <w:szCs w:val="18"/>
              </w:rPr>
              <w:t>1</w:t>
            </w:r>
            <w:r w:rsidR="00AB2D3F">
              <w:rPr>
                <w:rFonts w:ascii="Bookman Old Style" w:hAnsi="Bookman Old Style"/>
                <w:b/>
                <w:sz w:val="16"/>
                <w:szCs w:val="16"/>
              </w:rPr>
              <w:t xml:space="preserve">: </w:t>
            </w:r>
          </w:p>
          <w:p w:rsidR="00AB2D3F" w:rsidRDefault="00AB2D3F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is prepared for games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demonstrates knowledge of the game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promotes positive environment and promotes sportsmanship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communicates effectively with coaches/board members/players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CE4207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sz w:val="18"/>
                <w:szCs w:val="18"/>
              </w:rPr>
              <w:t>Name</w:t>
            </w:r>
            <w:r w:rsidR="006522E0">
              <w:rPr>
                <w:rFonts w:ascii="Bookman Old Style" w:hAnsi="Bookman Old Style" w:cs="Arial"/>
                <w:b/>
                <w:sz w:val="18"/>
                <w:szCs w:val="18"/>
              </w:rPr>
              <w:t>#</w:t>
            </w:r>
            <w:r w:rsidR="00AB2D3F">
              <w:rPr>
                <w:rFonts w:ascii="Bookman Old Style" w:hAnsi="Bookman Old Style" w:cs="Arial"/>
                <w:b/>
                <w:sz w:val="18"/>
                <w:szCs w:val="18"/>
              </w:rPr>
              <w:t>2</w:t>
            </w:r>
            <w:r w:rsidR="00AB2D3F">
              <w:rPr>
                <w:rFonts w:ascii="Bookman Old Style" w:hAnsi="Bookman Old Style"/>
                <w:b/>
                <w:sz w:val="18"/>
                <w:szCs w:val="18"/>
              </w:rPr>
              <w:t>:</w:t>
            </w:r>
          </w:p>
          <w:p w:rsidR="00AB2D3F" w:rsidRDefault="00AB2D3F">
            <w:pPr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is prepared for games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demonstrates knowledge of the game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promotes positive environment and promotes sportsmanship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communicates effectively with coaches/board members/players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CE4207">
            <w:pPr>
              <w:rPr>
                <w:rFonts w:ascii="Bookman Old Style" w:hAnsi="Bookman Old Style" w:cs="Arial"/>
                <w:b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sz w:val="18"/>
                <w:szCs w:val="18"/>
              </w:rPr>
              <w:t>Name</w:t>
            </w:r>
            <w:r w:rsidR="006522E0">
              <w:rPr>
                <w:rFonts w:ascii="Bookman Old Style" w:hAnsi="Bookman Old Style" w:cs="Arial"/>
                <w:b/>
                <w:sz w:val="18"/>
                <w:szCs w:val="18"/>
              </w:rPr>
              <w:t>#</w:t>
            </w:r>
            <w:r w:rsidR="00AB2D3F">
              <w:rPr>
                <w:rFonts w:ascii="Bookman Old Style" w:hAnsi="Bookman Old Style" w:cs="Arial"/>
                <w:b/>
                <w:sz w:val="18"/>
                <w:szCs w:val="18"/>
              </w:rPr>
              <w:t xml:space="preserve">3: </w:t>
            </w:r>
          </w:p>
          <w:p w:rsidR="00AB2D3F" w:rsidRDefault="00AB2D3F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is prepared for games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demonstrates knowledge of the game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promotes positive environment and promotes sportsmanship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communicates effectively with coaches/board members/players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CE4207">
            <w:pPr>
              <w:rPr>
                <w:rFonts w:ascii="Bookman Old Style" w:hAnsi="Bookman Old Style" w:cs="Arial"/>
                <w:b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sz w:val="18"/>
                <w:szCs w:val="18"/>
              </w:rPr>
              <w:t>Name</w:t>
            </w:r>
            <w:bookmarkStart w:id="0" w:name="_GoBack"/>
            <w:bookmarkEnd w:id="0"/>
            <w:r w:rsidR="006522E0">
              <w:rPr>
                <w:rFonts w:ascii="Bookman Old Style" w:hAnsi="Bookman Old Style" w:cs="Arial"/>
                <w:b/>
                <w:sz w:val="18"/>
                <w:szCs w:val="18"/>
              </w:rPr>
              <w:t>#</w:t>
            </w:r>
            <w:r w:rsidR="00AB2D3F">
              <w:rPr>
                <w:rFonts w:ascii="Bookman Old Style" w:hAnsi="Bookman Old Style" w:cs="Arial"/>
                <w:b/>
                <w:sz w:val="18"/>
                <w:szCs w:val="18"/>
              </w:rPr>
              <w:t xml:space="preserve">4: </w:t>
            </w:r>
          </w:p>
          <w:p w:rsidR="00AB2D3F" w:rsidRDefault="00AB2D3F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is prepared for games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demonstrates knowledge of the game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promotes positive environment and promotes sportsmanship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  <w:tr w:rsidR="00AB2D3F" w:rsidTr="00D94332">
        <w:trPr>
          <w:jc w:val="center"/>
        </w:trPr>
        <w:tc>
          <w:tcPr>
            <w:tcW w:w="388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Referee communicates effectively with coaches/board members/players</w:t>
            </w: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</w:tcPr>
          <w:p w:rsidR="00AB2D3F" w:rsidRDefault="00AB2D3F">
            <w:pPr>
              <w:jc w:val="center"/>
              <w:rPr>
                <w:sz w:val="22"/>
                <w:szCs w:val="22"/>
              </w:rPr>
            </w:pPr>
          </w:p>
        </w:tc>
      </w:tr>
    </w:tbl>
    <w:p w:rsidR="00AB2D3F" w:rsidRDefault="00AB2D3F">
      <w:pPr>
        <w:rPr>
          <w:rFonts w:ascii="Arial" w:hAnsi="Arial" w:cs="Arial"/>
        </w:rPr>
      </w:pPr>
    </w:p>
    <w:p w:rsidR="00AB2D3F" w:rsidRDefault="00AB2D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Would you like this referee to officiate your games again?   </w:t>
      </w:r>
      <w:r>
        <w:rPr>
          <w:rFonts w:ascii="Arial" w:hAnsi="Arial" w:cs="Arial"/>
        </w:rPr>
        <w:tab/>
        <w:t xml:space="preserve"> Yes   ______          No   ______</w:t>
      </w:r>
    </w:p>
    <w:p w:rsidR="00AB2D3F" w:rsidRDefault="00AB2D3F">
      <w:pPr>
        <w:rPr>
          <w:sz w:val="16"/>
          <w:szCs w:val="16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Comments:  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p w:rsidR="00D94332" w:rsidRDefault="00D94332" w:rsidP="00D94332">
      <w:pPr>
        <w:ind w:right="-99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</w:t>
      </w:r>
    </w:p>
    <w:p w:rsidR="00D94332" w:rsidRDefault="00D94332" w:rsidP="00D94332">
      <w:pPr>
        <w:ind w:right="-990"/>
        <w:rPr>
          <w:rFonts w:ascii="Arial" w:hAnsi="Arial" w:cs="Arial"/>
        </w:rPr>
      </w:pPr>
    </w:p>
    <w:sectPr w:rsidR="00D94332" w:rsidSect="00D94332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759A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B5E159B"/>
    <w:multiLevelType w:val="singleLevel"/>
    <w:tmpl w:val="1CF8B42E"/>
    <w:lvl w:ilvl="0">
      <w:start w:val="7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BD330EF"/>
    <w:multiLevelType w:val="singleLevel"/>
    <w:tmpl w:val="D7BCD8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7438691E"/>
    <w:multiLevelType w:val="singleLevel"/>
    <w:tmpl w:val="FD38FCF2"/>
    <w:lvl w:ilvl="0">
      <w:numFmt w:val="decimal"/>
      <w:lvlText w:val="%1-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32"/>
    <w:rsid w:val="00047323"/>
    <w:rsid w:val="006522E0"/>
    <w:rsid w:val="00AB2D3F"/>
    <w:rsid w:val="00CE4207"/>
    <w:rsid w:val="00D9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34A503D-24AD-42DF-ABDF-336ED3BF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Bookman Old Style" w:hAnsi="Bookman Old Style"/>
      <w:i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4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4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Bookman Old Style" w:hAnsi="Bookman Old Style"/>
      <w:b/>
      <w:sz w:val="96"/>
      <w:u w:val="single"/>
    </w:rPr>
  </w:style>
  <w:style w:type="paragraph" w:styleId="Heading5">
    <w:name w:val="heading 5"/>
    <w:basedOn w:val="Normal"/>
    <w:next w:val="Normal"/>
    <w:qFormat/>
    <w:pPr>
      <w:keepNext/>
      <w:ind w:left="2160" w:firstLine="720"/>
      <w:outlineLvl w:val="4"/>
    </w:pPr>
    <w:rPr>
      <w:b/>
      <w:sz w:val="4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4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Bookman Old Style" w:hAnsi="Bookman Old Style"/>
      <w:b/>
      <w:sz w:val="72"/>
      <w:u w:val="single"/>
    </w:rPr>
  </w:style>
  <w:style w:type="paragraph" w:styleId="Heading8">
    <w:name w:val="heading 8"/>
    <w:basedOn w:val="Normal"/>
    <w:next w:val="Normal"/>
    <w:qFormat/>
    <w:pPr>
      <w:keepNext/>
      <w:ind w:left="2160" w:firstLine="720"/>
      <w:outlineLvl w:val="7"/>
    </w:pPr>
    <w:rPr>
      <w:b/>
      <w:sz w:val="44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Bookman Old Style" w:hAnsi="Bookman Old Style"/>
      <w:sz w:val="9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Bookman Old Style" w:hAnsi="Bookman Old Style"/>
      <w:i/>
      <w:sz w:val="22"/>
    </w:rPr>
  </w:style>
  <w:style w:type="paragraph" w:styleId="BodyTextIndent">
    <w:name w:val="Body Text Indent"/>
    <w:basedOn w:val="Normal"/>
    <w:semiHidden/>
    <w:pPr>
      <w:ind w:left="720"/>
    </w:pPr>
    <w:rPr>
      <w:rFonts w:ascii="Book Antiqua" w:hAnsi="Book Antiqua"/>
      <w:b/>
      <w:smallCaps/>
      <w:sz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FC BRONCOS COACH’S EVALUATION</vt:lpstr>
    </vt:vector>
  </TitlesOfParts>
  <Company>TDMHMR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FC BRONCOS COACH’S EVALUATION</dc:title>
  <dc:subject/>
  <dc:creator>RSS Template</dc:creator>
  <cp:keywords/>
  <cp:lastModifiedBy>Carey, Alondria L.</cp:lastModifiedBy>
  <cp:revision>3</cp:revision>
  <cp:lastPrinted>2006-10-24T18:40:00Z</cp:lastPrinted>
  <dcterms:created xsi:type="dcterms:W3CDTF">2017-01-17T21:43:00Z</dcterms:created>
  <dcterms:modified xsi:type="dcterms:W3CDTF">2017-01-17T21:43:00Z</dcterms:modified>
</cp:coreProperties>
</file>